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97" w:rsidRPr="0056468C" w:rsidRDefault="0056468C" w:rsidP="0056468C">
      <w:pPr>
        <w:jc w:val="center"/>
        <w:rPr>
          <w:u w:val="single"/>
        </w:rPr>
      </w:pPr>
      <w:bookmarkStart w:id="0" w:name="_GoBack"/>
      <w:bookmarkEnd w:id="0"/>
      <w:r w:rsidRPr="0056468C">
        <w:rPr>
          <w:u w:val="single"/>
        </w:rPr>
        <w:t>Solicitud Transparencia</w:t>
      </w:r>
    </w:p>
    <w:p w:rsidR="0056468C" w:rsidRDefault="0056468C">
      <w:r>
        <w:t xml:space="preserve">1. ¿Hay planes, programas, políticas o proyectos de cualquier índole donde el público objetivo sean los animales? </w:t>
      </w:r>
      <w:r w:rsidR="006D2B83">
        <w:t>SI</w:t>
      </w:r>
    </w:p>
    <w:p w:rsidR="0056468C" w:rsidRDefault="0056468C">
      <w:r>
        <w:t xml:space="preserve">2. ¿Existen ordenanzas o protocolos de acción que resguarden condiciones del bienestar animal y que sirvan como bajada a las leyes al respecto? </w:t>
      </w:r>
      <w:r w:rsidR="006D2B83">
        <w:t>SI</w:t>
      </w:r>
    </w:p>
    <w:p w:rsidR="0056468C" w:rsidRDefault="0056468C">
      <w:r>
        <w:t xml:space="preserve">3. ¿Hay una entidad municipal que fiscalice la Ley de Tenencia Responsable de Mascotas o Animales de compañía? Si la hay ¿Cuál es? </w:t>
      </w:r>
      <w:r w:rsidR="006D2B83">
        <w:t>SI. INSPECCIÓN MUNICIPAL.</w:t>
      </w:r>
    </w:p>
    <w:p w:rsidR="0056468C" w:rsidRDefault="0056468C">
      <w:r>
        <w:t xml:space="preserve">4. ¿Se realizan capacitaciones en materia de Tenencia Responsable de Mascotas o Animales de compañía para funcionarios o público en general? ¿Cuáles y cuantas? </w:t>
      </w:r>
      <w:r w:rsidR="006D2B83">
        <w:t xml:space="preserve">SI. 5 CHARLAS VÍA STREAMING A TODA LA COMUNIDAD. </w:t>
      </w:r>
    </w:p>
    <w:p w:rsidR="0056468C" w:rsidRDefault="0056468C">
      <w:r>
        <w:t>5. ¿Se realizan capacitaciones o charlas en materia de Tenencia Responsable de Mascotas o Animales de compañía en los centros educacionales de la comuna?</w:t>
      </w:r>
      <w:r w:rsidR="006D2B83">
        <w:t xml:space="preserve"> SI.</w:t>
      </w:r>
    </w:p>
    <w:p w:rsidR="0056468C" w:rsidRDefault="0056468C">
      <w:r>
        <w:t xml:space="preserve">6. ¿Se presenta una efectiva alianza de la Municipalidad y otros organismos en caso de maltrato o crueldad animal? ¿Se hace efectiva la aplicación de la Ley Cholito para dichos casos? </w:t>
      </w:r>
      <w:r w:rsidR="006D2B83">
        <w:t>SI/SI.</w:t>
      </w:r>
    </w:p>
    <w:p w:rsidR="0056468C" w:rsidRDefault="0056468C">
      <w:r>
        <w:t xml:space="preserve">7. ¿Tienen estadísticas respecto a crímenes o delitos en contra del bienestar animal que han sucedido en la comuna? </w:t>
      </w:r>
      <w:r w:rsidR="006D2B83">
        <w:t>NO.</w:t>
      </w:r>
    </w:p>
    <w:p w:rsidR="0056468C" w:rsidRDefault="0056468C">
      <w:r>
        <w:t xml:space="preserve">8. ¿Tienen estadísticas respecto a la cantidad de animales callejeros que residen en la comuna? </w:t>
      </w:r>
      <w:r w:rsidR="006D2B83">
        <w:t>NO.</w:t>
      </w:r>
    </w:p>
    <w:p w:rsidR="0056468C" w:rsidRDefault="0056468C">
      <w:r>
        <w:t xml:space="preserve">9. ¿Tienen alguna medida para disminuir la cantidad de animales callejeros que residen en la comuna? </w:t>
      </w:r>
      <w:r w:rsidR="006D2B83">
        <w:t>SI.</w:t>
      </w:r>
    </w:p>
    <w:p w:rsidR="0056468C" w:rsidRDefault="0056468C">
      <w:r>
        <w:t xml:space="preserve">10. ¿Tienen una perrera municipal? </w:t>
      </w:r>
      <w:r w:rsidR="006D2B83">
        <w:t>NO.</w:t>
      </w:r>
    </w:p>
    <w:p w:rsidR="0056468C" w:rsidRDefault="0056468C">
      <w:r>
        <w:t xml:space="preserve">11. ¿Existe una política municipal respecto a la adopción de animales, así como jornadas de adopción? </w:t>
      </w:r>
      <w:r w:rsidR="005A3A80">
        <w:t>SI.</w:t>
      </w:r>
    </w:p>
    <w:p w:rsidR="0056468C" w:rsidRDefault="0056468C">
      <w:r>
        <w:t xml:space="preserve">12. ¿Existen en la comuna un servicio veterinario municipal? En caso de respuesta favorable ¿Es pagado o subsidiado por el municipio? </w:t>
      </w:r>
      <w:r w:rsidR="005A3A80">
        <w:t>SI/SI.</w:t>
      </w:r>
    </w:p>
    <w:p w:rsidR="0056468C" w:rsidRDefault="0056468C">
      <w:r>
        <w:t xml:space="preserve">13. Si es que existe un servicio veterinario municipal, ¿Se pueden atender todo tipo de animales o se encuentra abierto a cualquier tipo? </w:t>
      </w:r>
      <w:r w:rsidR="005A3A80">
        <w:t>NO.</w:t>
      </w:r>
    </w:p>
    <w:p w:rsidR="0056468C" w:rsidRDefault="0056468C">
      <w:r>
        <w:t xml:space="preserve">14. Si es que existe un servicio veterinario municipal, ¿Cuántas atenciones, de </w:t>
      </w:r>
      <w:r w:rsidR="002D6198">
        <w:t>qué</w:t>
      </w:r>
      <w:r>
        <w:t xml:space="preserve"> tipo de procedimiento y a que tipo de animal ha atendido desde su creación? </w:t>
      </w:r>
      <w:r w:rsidR="005A3A80">
        <w:t>NO SE MANEJA ESA INFORMACIÓN.</w:t>
      </w:r>
    </w:p>
    <w:p w:rsidR="0056468C" w:rsidRDefault="0056468C">
      <w:r>
        <w:t xml:space="preserve">15. Si es que existe un servicio veterinario municipal, ¿Desde </w:t>
      </w:r>
      <w:r w:rsidR="002D6198">
        <w:t>qué</w:t>
      </w:r>
      <w:r>
        <w:t xml:space="preserve"> año existe y </w:t>
      </w:r>
      <w:r w:rsidR="002D6198">
        <w:t>cuál</w:t>
      </w:r>
      <w:r>
        <w:t xml:space="preserve"> es su formulación como proyecto, objetivos estratégicos, evaluación y demás datos de relevancia? </w:t>
      </w:r>
      <w:r w:rsidR="005A3A80">
        <w:t>DESDE ANTES DEL 2018. EJES: EDUCACIÓN, PREVENCIÓN Y PROMOCIÓN DE LA SALUD ANIMAL, FISCALIZACIÓN. PROMOCIÓN DE LA CONVIVENCIA RESPETUOSA HUMANO ANIMAL.</w:t>
      </w:r>
    </w:p>
    <w:p w:rsidR="0056468C" w:rsidRDefault="0056468C">
      <w:r>
        <w:t xml:space="preserve">16. Si es que existe un servicio veterinario municipal, ¿Cuál ha sido su presupuesto desde que existe anualmente? </w:t>
      </w:r>
      <w:r w:rsidR="005A3A80">
        <w:t>DISPONIBLE EN TRANSPARENCIA MUNICIPAL.</w:t>
      </w:r>
    </w:p>
    <w:p w:rsidR="0056468C" w:rsidRDefault="0056468C">
      <w:r>
        <w:t xml:space="preserve">17. ¿Existen campañas de esterilización y castración? ¿En el caso de poseer este servicio es pagado o gratuito? </w:t>
      </w:r>
      <w:r w:rsidR="005A3A80">
        <w:t>CAMPAÑAS POR FONDOS MUNICIPALES Y EXTERNOS. GRATUITAS.</w:t>
      </w:r>
    </w:p>
    <w:p w:rsidR="0056468C" w:rsidRDefault="0056468C">
      <w:r>
        <w:t xml:space="preserve">18. ¿Existen campañas sobre la implementación del microchip a animales? ¿En el caso de poseer este servicio es pagado o gratuito? </w:t>
      </w:r>
      <w:r w:rsidR="005A3A80">
        <w:t>SERVICIO GRATUITO.</w:t>
      </w:r>
    </w:p>
    <w:p w:rsidR="0056468C" w:rsidRDefault="0056468C">
      <w:r>
        <w:t xml:space="preserve">19. ¿Existen programas de vacunación? Por ejemplo, respecto a antirrábica, séxtuple, triple felina, entre otras. </w:t>
      </w:r>
      <w:r w:rsidR="005A3A80">
        <w:t>SI.</w:t>
      </w:r>
    </w:p>
    <w:p w:rsidR="0056468C" w:rsidRDefault="0056468C">
      <w:r>
        <w:t xml:space="preserve">20. ¿Existen campañas de Desparasitación interna o externa? </w:t>
      </w:r>
      <w:r w:rsidR="005A3A80">
        <w:t>SI.</w:t>
      </w:r>
    </w:p>
    <w:p w:rsidR="0056468C" w:rsidRDefault="0056468C">
      <w:r>
        <w:lastRenderedPageBreak/>
        <w:t xml:space="preserve">21. ¿Existen tratamientos para el control de la sarna? </w:t>
      </w:r>
      <w:r w:rsidR="005A3A80">
        <w:t>NO.</w:t>
      </w:r>
    </w:p>
    <w:p w:rsidR="0056468C" w:rsidRDefault="0056468C">
      <w:r>
        <w:t xml:space="preserve">22. ¿Existen servicios de control de plagas o fumigación entregados por la Municipalidad? </w:t>
      </w:r>
      <w:r w:rsidR="005A3A80">
        <w:t>NO.</w:t>
      </w:r>
    </w:p>
    <w:p w:rsidR="0056468C" w:rsidRDefault="0056468C">
      <w:r>
        <w:t>23. ¿Existen centros de mantención temporal de mascotas o animales de compañía que se encuentran a cargo de la Municipalidad?</w:t>
      </w:r>
      <w:r w:rsidR="00A85C5E">
        <w:t xml:space="preserve"> NO.</w:t>
      </w:r>
    </w:p>
    <w:sectPr w:rsidR="0056468C" w:rsidSect="002D6198">
      <w:headerReference w:type="default" r:id="rId6"/>
      <w:footerReference w:type="default" r:id="rId7"/>
      <w:pgSz w:w="12242" w:h="18722" w:code="5"/>
      <w:pgMar w:top="1134" w:right="1361" w:bottom="1134" w:left="1418" w:header="142" w:footer="1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B5A" w:rsidRDefault="00693B5A" w:rsidP="002D6198">
      <w:pPr>
        <w:spacing w:after="0" w:line="240" w:lineRule="auto"/>
      </w:pPr>
      <w:r>
        <w:separator/>
      </w:r>
    </w:p>
  </w:endnote>
  <w:endnote w:type="continuationSeparator" w:id="0">
    <w:p w:rsidR="00693B5A" w:rsidRDefault="00693B5A" w:rsidP="002D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98" w:rsidRPr="002D6198" w:rsidRDefault="002D6198" w:rsidP="002D6198">
    <w:pPr>
      <w:pStyle w:val="Piedepgina"/>
      <w:jc w:val="center"/>
      <w:rPr>
        <w:sz w:val="18"/>
      </w:rPr>
    </w:pPr>
  </w:p>
  <w:p w:rsidR="002D6198" w:rsidRPr="002D6198" w:rsidRDefault="00C20961" w:rsidP="002D6198">
    <w:pPr>
      <w:pStyle w:val="Piedepgina"/>
      <w:jc w:val="center"/>
      <w:rPr>
        <w:sz w:val="18"/>
      </w:rPr>
    </w:pPr>
    <w:r>
      <w:rPr>
        <w:noProof/>
        <w:sz w:val="18"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-66040</wp:posOffset>
              </wp:positionV>
              <wp:extent cx="5615940" cy="0"/>
              <wp:effectExtent l="10795" t="10160" r="12065" b="889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D940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t8Ew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"/>
          </w:pict>
        </mc:Fallback>
      </mc:AlternateContent>
    </w:r>
    <w:r w:rsidR="002D6198" w:rsidRPr="002D6198">
      <w:rPr>
        <w:sz w:val="18"/>
      </w:rPr>
      <w:t>Ilustre Municipalidad de Casablanca/Constitución 111 /Fono 32.2277400/www.municipalidadcasablanca.cl</w:t>
    </w:r>
  </w:p>
  <w:p w:rsidR="002D6198" w:rsidRDefault="002D61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B5A" w:rsidRDefault="00693B5A" w:rsidP="002D6198">
      <w:pPr>
        <w:spacing w:after="0" w:line="240" w:lineRule="auto"/>
      </w:pPr>
      <w:r>
        <w:separator/>
      </w:r>
    </w:p>
  </w:footnote>
  <w:footnote w:type="continuationSeparator" w:id="0">
    <w:p w:rsidR="00693B5A" w:rsidRDefault="00693B5A" w:rsidP="002D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98" w:rsidRPr="002D6198" w:rsidRDefault="002D6198" w:rsidP="002D6198">
    <w:pPr>
      <w:pStyle w:val="Encabezado"/>
    </w:pPr>
    <w:r>
      <w:rPr>
        <w:noProof/>
        <w:lang w:eastAsia="es-CL"/>
      </w:rPr>
      <w:drawing>
        <wp:inline distT="0" distB="0" distL="0" distR="0">
          <wp:extent cx="1368300" cy="1057275"/>
          <wp:effectExtent l="0" t="0" r="0" b="0"/>
          <wp:docPr id="1" name="0 Imagen" descr="Logo sin tierra con historia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9612" cy="1058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8C"/>
    <w:rsid w:val="002111EB"/>
    <w:rsid w:val="002D6198"/>
    <w:rsid w:val="00352B56"/>
    <w:rsid w:val="00455F5F"/>
    <w:rsid w:val="0056468C"/>
    <w:rsid w:val="005A3A80"/>
    <w:rsid w:val="00693B5A"/>
    <w:rsid w:val="006D2B83"/>
    <w:rsid w:val="00762FA6"/>
    <w:rsid w:val="00A85C5E"/>
    <w:rsid w:val="00C20961"/>
    <w:rsid w:val="00FD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375A3AF-7946-4F0B-8F0E-095D2CED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C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D6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D6198"/>
  </w:style>
  <w:style w:type="paragraph" w:styleId="Piedepgina">
    <w:name w:val="footer"/>
    <w:basedOn w:val="Normal"/>
    <w:link w:val="PiedepginaCar"/>
    <w:unhideWhenUsed/>
    <w:rsid w:val="002D6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D6198"/>
  </w:style>
  <w:style w:type="paragraph" w:styleId="Textodeglobo">
    <w:name w:val="Balloon Text"/>
    <w:basedOn w:val="Normal"/>
    <w:link w:val="TextodegloboCar"/>
    <w:uiPriority w:val="99"/>
    <w:semiHidden/>
    <w:unhideWhenUsed/>
    <w:rsid w:val="002D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tenencia.responsable</dc:creator>
  <cp:keywords/>
  <dc:description/>
  <cp:lastModifiedBy>Transparencia</cp:lastModifiedBy>
  <cp:revision>2</cp:revision>
  <cp:lastPrinted>2022-07-18T16:47:00Z</cp:lastPrinted>
  <dcterms:created xsi:type="dcterms:W3CDTF">2022-07-20T17:19:00Z</dcterms:created>
  <dcterms:modified xsi:type="dcterms:W3CDTF">2022-07-20T17:19:00Z</dcterms:modified>
</cp:coreProperties>
</file>